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3C6E" w14:textId="77777777" w:rsidR="007B3F83" w:rsidRDefault="007B3F83" w:rsidP="007B3F83"/>
    <w:p w14:paraId="24E37B9C" w14:textId="7FE69698" w:rsidR="007B3F83" w:rsidRPr="007B3F83" w:rsidRDefault="007B3F83" w:rsidP="007B3F83">
      <w:r>
        <w:rPr>
          <w:noProof/>
        </w:rPr>
        <w:drawing>
          <wp:anchor distT="0" distB="0" distL="114300" distR="114300" simplePos="0" relativeHeight="251658240" behindDoc="0" locked="0" layoutInCell="1" allowOverlap="1" wp14:anchorId="4325D492" wp14:editId="58172180">
            <wp:simplePos x="0" y="0"/>
            <wp:positionH relativeFrom="margin">
              <wp:posOffset>1746250</wp:posOffset>
            </wp:positionH>
            <wp:positionV relativeFrom="page">
              <wp:posOffset>914400</wp:posOffset>
            </wp:positionV>
            <wp:extent cx="2235200" cy="537845"/>
            <wp:effectExtent l="0" t="0" r="0" b="0"/>
            <wp:wrapTopAndBottom/>
            <wp:docPr id="1003423508" name="Picture 1" descr="Ever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23508" name="Picture 1" descr="Everwa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5200" cy="537845"/>
                    </a:xfrm>
                    <a:prstGeom prst="rect">
                      <a:avLst/>
                    </a:prstGeom>
                  </pic:spPr>
                </pic:pic>
              </a:graphicData>
            </a:graphic>
            <wp14:sizeRelH relativeFrom="margin">
              <wp14:pctWidth>0</wp14:pctWidth>
            </wp14:sizeRelH>
            <wp14:sizeRelV relativeFrom="margin">
              <wp14:pctHeight>0</wp14:pctHeight>
            </wp14:sizeRelV>
          </wp:anchor>
        </w:drawing>
      </w:r>
      <w:r w:rsidRPr="007B3F83">
        <w:t>Email announcement to all staff</w:t>
      </w:r>
    </w:p>
    <w:p w14:paraId="5A1B67F9" w14:textId="77777777" w:rsidR="007B3F83" w:rsidRPr="007B3F83" w:rsidRDefault="007B3F83" w:rsidP="007B3F83">
      <w:r w:rsidRPr="007B3F83">
        <w:t>----------------------------------</w:t>
      </w:r>
    </w:p>
    <w:p w14:paraId="6870A7F3" w14:textId="77777777" w:rsidR="007B3F83" w:rsidRPr="007B3F83" w:rsidRDefault="007B3F83" w:rsidP="007B3F83">
      <w:r w:rsidRPr="007B3F83">
        <w:rPr>
          <w:b/>
        </w:rPr>
        <w:t>Subject line</w:t>
      </w:r>
      <w:r w:rsidRPr="007B3F83">
        <w:t xml:space="preserve"> Introducing </w:t>
      </w:r>
      <w:proofErr w:type="spellStart"/>
      <w:r w:rsidRPr="007B3F83">
        <w:t>Read&amp;Write</w:t>
      </w:r>
      <w:proofErr w:type="spellEnd"/>
      <w:r w:rsidRPr="007B3F83">
        <w:t xml:space="preserve"> for Work</w:t>
      </w:r>
    </w:p>
    <w:p w14:paraId="44E81614" w14:textId="77777777" w:rsidR="007B3F83" w:rsidRPr="007B3F83" w:rsidRDefault="007B3F83" w:rsidP="007B3F83"/>
    <w:p w14:paraId="16A3E053" w14:textId="77777777" w:rsidR="007B3F83" w:rsidRPr="007B3F83" w:rsidRDefault="007B3F83" w:rsidP="007B3F83">
      <w:r w:rsidRPr="007B3F83">
        <w:t>Dear all staff,</w:t>
      </w:r>
    </w:p>
    <w:p w14:paraId="27E18893" w14:textId="77777777" w:rsidR="007B3F83" w:rsidRPr="007B3F83" w:rsidRDefault="007B3F83" w:rsidP="007B3F83">
      <w:r w:rsidRPr="007B3F83">
        <w:t xml:space="preserve">We all have different ways of thinking, communicating and learning. Our individual needs and preferences shape how we like to work and get things done. That’s why we’ve just invested in brand new software that’ll support every single one of us to work in a way that suits us best. It’s called </w:t>
      </w:r>
      <w:proofErr w:type="spellStart"/>
      <w:r w:rsidRPr="007B3F83">
        <w:t>Read&amp;Write</w:t>
      </w:r>
      <w:proofErr w:type="spellEnd"/>
      <w:r w:rsidRPr="007B3F83">
        <w:t xml:space="preserve"> for Work.</w:t>
      </w:r>
    </w:p>
    <w:p w14:paraId="124140A1" w14:textId="77777777" w:rsidR="007B3F83" w:rsidRPr="007B3F83" w:rsidRDefault="007B3F83" w:rsidP="007B3F83">
      <w:proofErr w:type="spellStart"/>
      <w:r w:rsidRPr="007B3F83">
        <w:t>Read&amp;Write</w:t>
      </w:r>
      <w:proofErr w:type="spellEnd"/>
      <w:r w:rsidRPr="007B3F83">
        <w:t xml:space="preserve"> is a powerful set of reading and writing tools that make digital text easier to understand for everyone. Its features particularly benefit those of us with a neurodiversity such as Dyslexia or ADHD. But it also supports 100% of us to thrive in our own way.</w:t>
      </w:r>
    </w:p>
    <w:p w14:paraId="6C591011" w14:textId="77777777" w:rsidR="007B3F83" w:rsidRPr="007B3F83" w:rsidRDefault="007B3F83" w:rsidP="007B3F83">
      <w:r w:rsidRPr="007B3F83">
        <w:t xml:space="preserve">With </w:t>
      </w:r>
      <w:proofErr w:type="spellStart"/>
      <w:r w:rsidRPr="007B3F83">
        <w:t>Read&amp;Write</w:t>
      </w:r>
      <w:proofErr w:type="spellEnd"/>
      <w:r w:rsidRPr="007B3F83">
        <w:t xml:space="preserve"> you can:</w:t>
      </w:r>
    </w:p>
    <w:p w14:paraId="2FCA4321" w14:textId="77777777" w:rsidR="007B3F83" w:rsidRPr="007B3F83" w:rsidRDefault="007B3F83" w:rsidP="007B3F83">
      <w:pPr>
        <w:numPr>
          <w:ilvl w:val="0"/>
          <w:numId w:val="1"/>
        </w:numPr>
        <w:rPr>
          <w:b/>
        </w:rPr>
      </w:pPr>
      <w:r w:rsidRPr="007B3F83">
        <w:rPr>
          <w:b/>
        </w:rPr>
        <w:t xml:space="preserve">Choose how to understand information </w:t>
      </w:r>
      <w:r w:rsidRPr="007B3F83">
        <w:t xml:space="preserve">- Hear written text read out loud. Use dictionary features with auditory and visual support to aid comprehension. </w:t>
      </w:r>
    </w:p>
    <w:p w14:paraId="7D7E12A4" w14:textId="77777777" w:rsidR="007B3F83" w:rsidRPr="007B3F83" w:rsidRDefault="007B3F83" w:rsidP="007B3F83">
      <w:pPr>
        <w:numPr>
          <w:ilvl w:val="0"/>
          <w:numId w:val="1"/>
        </w:numPr>
        <w:rPr>
          <w:b/>
        </w:rPr>
      </w:pPr>
      <w:r w:rsidRPr="007B3F83">
        <w:rPr>
          <w:b/>
        </w:rPr>
        <w:t>Communicate in the way you feel most comfortable</w:t>
      </w:r>
      <w:r w:rsidRPr="007B3F83">
        <w:t xml:space="preserve"> - Dictate information rather than type. Leave voice notes in collaborative documents instead of written feedback. </w:t>
      </w:r>
    </w:p>
    <w:p w14:paraId="689E0C9F" w14:textId="77777777" w:rsidR="007B3F83" w:rsidRPr="007B3F83" w:rsidRDefault="007B3F83" w:rsidP="007B3F83">
      <w:pPr>
        <w:numPr>
          <w:ilvl w:val="0"/>
          <w:numId w:val="1"/>
        </w:numPr>
        <w:rPr>
          <w:b/>
        </w:rPr>
      </w:pPr>
      <w:r w:rsidRPr="007B3F83">
        <w:rPr>
          <w:b/>
        </w:rPr>
        <w:t xml:space="preserve">Complete tasks with more confidence </w:t>
      </w:r>
      <w:r w:rsidRPr="007B3F83">
        <w:t>- Use intuitive writing features, proofreading tools and concentration features to improve the quality of your work.</w:t>
      </w:r>
    </w:p>
    <w:p w14:paraId="12571119" w14:textId="77777777" w:rsidR="007B3F83" w:rsidRPr="007B3F83" w:rsidRDefault="007B3F83" w:rsidP="007B3F83">
      <w:pPr>
        <w:numPr>
          <w:ilvl w:val="0"/>
          <w:numId w:val="1"/>
        </w:numPr>
        <w:rPr>
          <w:b/>
        </w:rPr>
      </w:pPr>
      <w:r w:rsidRPr="007B3F83">
        <w:rPr>
          <w:b/>
        </w:rPr>
        <w:t>Collaborate more effectively -</w:t>
      </w:r>
      <w:r w:rsidRPr="007B3F83">
        <w:t xml:space="preserve"> Digitise paper documents and unlock PDFs for easy editing and collaboration. </w:t>
      </w:r>
    </w:p>
    <w:p w14:paraId="31379DB0" w14:textId="44BEA689" w:rsidR="007B3F83" w:rsidRPr="007B3F83" w:rsidRDefault="007B3F83" w:rsidP="007B3F83">
      <w:pPr>
        <w:numPr>
          <w:ilvl w:val="0"/>
          <w:numId w:val="1"/>
        </w:numPr>
        <w:rPr>
          <w:b/>
        </w:rPr>
      </w:pPr>
      <w:r w:rsidRPr="007B3F83">
        <w:rPr>
          <w:b/>
        </w:rPr>
        <w:t xml:space="preserve">Collate and summarise information with ease </w:t>
      </w:r>
      <w:r w:rsidRPr="007B3F83">
        <w:rPr>
          <w:b/>
        </w:rPr>
        <w:t>-</w:t>
      </w:r>
      <w:r w:rsidRPr="007B3F83">
        <w:t xml:space="preserve"> Organisational</w:t>
      </w:r>
      <w:r w:rsidRPr="007B3F83">
        <w:t xml:space="preserve"> features allow you to collect and summarise large amounts of information in your own way.</w:t>
      </w:r>
    </w:p>
    <w:p w14:paraId="73531288" w14:textId="77777777" w:rsidR="007B3F83" w:rsidRDefault="007B3F83"/>
    <w:sectPr w:rsidR="007B3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056B9"/>
    <w:multiLevelType w:val="multilevel"/>
    <w:tmpl w:val="7DCC7A9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69219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83"/>
    <w:rsid w:val="007B3F83"/>
    <w:rsid w:val="00DD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1E50"/>
  <w15:chartTrackingRefBased/>
  <w15:docId w15:val="{3F71CDD1-A1D2-4372-BA1E-FD0831CA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F83"/>
    <w:rPr>
      <w:rFonts w:eastAsiaTheme="majorEastAsia" w:cstheme="majorBidi"/>
      <w:color w:val="272727" w:themeColor="text1" w:themeTint="D8"/>
    </w:rPr>
  </w:style>
  <w:style w:type="paragraph" w:styleId="Title">
    <w:name w:val="Title"/>
    <w:basedOn w:val="Normal"/>
    <w:next w:val="Normal"/>
    <w:link w:val="TitleChar"/>
    <w:uiPriority w:val="10"/>
    <w:qFormat/>
    <w:rsid w:val="007B3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F83"/>
    <w:pPr>
      <w:spacing w:before="160"/>
      <w:jc w:val="center"/>
    </w:pPr>
    <w:rPr>
      <w:i/>
      <w:iCs/>
      <w:color w:val="404040" w:themeColor="text1" w:themeTint="BF"/>
    </w:rPr>
  </w:style>
  <w:style w:type="character" w:customStyle="1" w:styleId="QuoteChar">
    <w:name w:val="Quote Char"/>
    <w:basedOn w:val="DefaultParagraphFont"/>
    <w:link w:val="Quote"/>
    <w:uiPriority w:val="29"/>
    <w:rsid w:val="007B3F83"/>
    <w:rPr>
      <w:i/>
      <w:iCs/>
      <w:color w:val="404040" w:themeColor="text1" w:themeTint="BF"/>
    </w:rPr>
  </w:style>
  <w:style w:type="paragraph" w:styleId="ListParagraph">
    <w:name w:val="List Paragraph"/>
    <w:basedOn w:val="Normal"/>
    <w:uiPriority w:val="34"/>
    <w:qFormat/>
    <w:rsid w:val="007B3F83"/>
    <w:pPr>
      <w:ind w:left="720"/>
      <w:contextualSpacing/>
    </w:pPr>
  </w:style>
  <w:style w:type="character" w:styleId="IntenseEmphasis">
    <w:name w:val="Intense Emphasis"/>
    <w:basedOn w:val="DefaultParagraphFont"/>
    <w:uiPriority w:val="21"/>
    <w:qFormat/>
    <w:rsid w:val="007B3F83"/>
    <w:rPr>
      <w:i/>
      <w:iCs/>
      <w:color w:val="0F4761" w:themeColor="accent1" w:themeShade="BF"/>
    </w:rPr>
  </w:style>
  <w:style w:type="paragraph" w:styleId="IntenseQuote">
    <w:name w:val="Intense Quote"/>
    <w:basedOn w:val="Normal"/>
    <w:next w:val="Normal"/>
    <w:link w:val="IntenseQuoteChar"/>
    <w:uiPriority w:val="30"/>
    <w:qFormat/>
    <w:rsid w:val="007B3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F83"/>
    <w:rPr>
      <w:i/>
      <w:iCs/>
      <w:color w:val="0F4761" w:themeColor="accent1" w:themeShade="BF"/>
    </w:rPr>
  </w:style>
  <w:style w:type="character" w:styleId="IntenseReference">
    <w:name w:val="Intense Reference"/>
    <w:basedOn w:val="DefaultParagraphFont"/>
    <w:uiPriority w:val="32"/>
    <w:qFormat/>
    <w:rsid w:val="007B3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31BF5B8CA3E4996A726CD4B4E9E93" ma:contentTypeVersion="4" ma:contentTypeDescription="Create a new document." ma:contentTypeScope="" ma:versionID="75f4e4c7ede5d0350f6f05779f21fcb2">
  <xsd:schema xmlns:xsd="http://www.w3.org/2001/XMLSchema" xmlns:xs="http://www.w3.org/2001/XMLSchema" xmlns:p="http://schemas.microsoft.com/office/2006/metadata/properties" xmlns:ns3="d17a9f39-59a7-446e-b20b-190cab1e0d6d" targetNamespace="http://schemas.microsoft.com/office/2006/metadata/properties" ma:root="true" ma:fieldsID="d5f6aa44c8e6d62ac8781ea0346d16c0" ns3:_="">
    <xsd:import namespace="d17a9f39-59a7-446e-b20b-190cab1e0d6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f39-59a7-446e-b20b-190cab1e0d6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885FE-BFE0-4C4D-9B4D-38E8783FF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f39-59a7-446e-b20b-190cab1e0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7514E-5186-4005-8E62-02138A6B30B7}">
  <ds:schemaRefs>
    <ds:schemaRef ds:uri="http://schemas.microsoft.com/sharepoint/v3/contenttype/forms"/>
  </ds:schemaRefs>
</ds:datastoreItem>
</file>

<file path=customXml/itemProps3.xml><?xml version="1.0" encoding="utf-8"?>
<ds:datastoreItem xmlns:ds="http://schemas.openxmlformats.org/officeDocument/2006/customXml" ds:itemID="{5266457A-6C87-4590-824E-505C3CA841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Gibson</dc:creator>
  <cp:keywords/>
  <dc:description/>
  <cp:lastModifiedBy>James Gibson</cp:lastModifiedBy>
  <cp:revision>2</cp:revision>
  <dcterms:created xsi:type="dcterms:W3CDTF">2026-06-29T12:00:00Z</dcterms:created>
  <dcterms:modified xsi:type="dcterms:W3CDTF">2026-06-29T12:00:00Z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0x010100DC931BF5B8CA3E4996A726CD4B4E9E93</vt:lpwstr>
  </property>
</Properties>
</file>